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9BE1" w14:textId="62A0DC06" w:rsidR="009E0FBF" w:rsidRDefault="009E0FBF" w:rsidP="00A67C59">
      <w:pPr>
        <w:tabs>
          <w:tab w:val="left" w:pos="6186"/>
        </w:tabs>
        <w:ind w:left="-141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25B71C" w14:textId="51EE7A59" w:rsidR="00E5773C" w:rsidRDefault="00E5773C" w:rsidP="00A67C59">
      <w:pPr>
        <w:tabs>
          <w:tab w:val="left" w:pos="6186"/>
        </w:tabs>
        <w:ind w:left="-141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358485" w14:textId="51747E12" w:rsidR="00E5773C" w:rsidRPr="00E5773C" w:rsidRDefault="00E5773C" w:rsidP="00E5773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5773C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 Ішкі істер министрлігі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5773C">
        <w:rPr>
          <w:rFonts w:ascii="Times New Roman" w:hAnsi="Times New Roman" w:cs="Times New Roman"/>
          <w:b/>
          <w:bCs/>
          <w:sz w:val="28"/>
          <w:szCs w:val="28"/>
          <w:lang w:val="kk-KZ"/>
        </w:rPr>
        <w:t>М.Бөкенбаев атындағы Ақтөбе заң институтының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5773C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w:r w:rsidRPr="00E577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жылға арналған ғылыми </w:t>
      </w:r>
    </w:p>
    <w:p w14:paraId="5D29CF30" w14:textId="77777777" w:rsidR="00E5773C" w:rsidRDefault="00E5773C" w:rsidP="00E5773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зерттеулер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тақырыптарының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FE3B5B" w14:textId="77777777" w:rsidR="00E5773C" w:rsidRDefault="00E5773C" w:rsidP="00E5773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тіз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ілімі</w:t>
      </w:r>
    </w:p>
    <w:p w14:paraId="5F37E082" w14:textId="77777777" w:rsidR="00E5773C" w:rsidRDefault="00E5773C" w:rsidP="00E5773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DACBBE1" w14:textId="77777777" w:rsidR="00E5773C" w:rsidRDefault="00E5773C" w:rsidP="00E5773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14:paraId="66B0B314" w14:textId="77777777" w:rsidR="00E5773C" w:rsidRDefault="00E5773C" w:rsidP="00E5773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 научных исследований</w:t>
      </w:r>
    </w:p>
    <w:p w14:paraId="23D2E859" w14:textId="77777777" w:rsidR="00E5773C" w:rsidRDefault="00E5773C" w:rsidP="00E5773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Актюбинского юридического института </w:t>
      </w:r>
    </w:p>
    <w:p w14:paraId="6D286F41" w14:textId="77777777" w:rsidR="00E5773C" w:rsidRDefault="00E5773C" w:rsidP="00E5773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МВД Республики Казахстан имени М.Букенбаева </w:t>
      </w:r>
    </w:p>
    <w:p w14:paraId="4340F10C" w14:textId="4F31F56E" w:rsidR="00E5773C" w:rsidRDefault="00E5773C" w:rsidP="00E5773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7684465" w14:textId="77777777" w:rsidR="00E5773C" w:rsidRPr="00C72EA5" w:rsidRDefault="00E5773C" w:rsidP="00A67C59">
      <w:pPr>
        <w:tabs>
          <w:tab w:val="left" w:pos="6186"/>
        </w:tabs>
        <w:ind w:left="-1418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625" w:type="dxa"/>
        <w:tblInd w:w="-1452" w:type="dxa"/>
        <w:tblLayout w:type="fixed"/>
        <w:tblLook w:val="01A0" w:firstRow="1" w:lastRow="0" w:firstColumn="1" w:lastColumn="1" w:noHBand="0" w:noVBand="0"/>
      </w:tblPr>
      <w:tblGrid>
        <w:gridCol w:w="480"/>
        <w:gridCol w:w="1896"/>
        <w:gridCol w:w="1843"/>
        <w:gridCol w:w="1701"/>
        <w:gridCol w:w="2586"/>
        <w:gridCol w:w="1701"/>
        <w:gridCol w:w="1418"/>
      </w:tblGrid>
      <w:tr w:rsidR="00437270" w:rsidRPr="00C72EA5" w14:paraId="5469A401" w14:textId="77777777" w:rsidTr="0043727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D52F" w14:textId="77777777" w:rsidR="00437270" w:rsidRPr="00C72EA5" w:rsidRDefault="00437270" w:rsidP="0043727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highlight w:val="yellow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319" w14:textId="6D5B32E0" w:rsidR="00437270" w:rsidRPr="00C72EA5" w:rsidRDefault="00437270" w:rsidP="0043727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highlight w:val="yellow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/ Тема научно-исследовательской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A21A" w14:textId="77777777" w:rsidR="00437270" w:rsidRPr="008D6322" w:rsidRDefault="00437270" w:rsidP="004372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6DEB45D8" w14:textId="5F469A7B" w:rsidR="00437270" w:rsidRPr="00C72EA5" w:rsidRDefault="00437270" w:rsidP="0043727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highlight w:val="yellow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Отвественный исполнитель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5520" w14:textId="77777777" w:rsidR="00437270" w:rsidRPr="008D6322" w:rsidRDefault="00437270" w:rsidP="004372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Тапсырыс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беруші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75E35F69" w14:textId="724B6A70" w:rsidR="00437270" w:rsidRPr="00C72EA5" w:rsidRDefault="00437270" w:rsidP="0043727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highlight w:val="yellow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Заказчик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4545" w14:textId="77777777" w:rsidR="00437270" w:rsidRPr="008D6322" w:rsidRDefault="00437270" w:rsidP="004372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нәтижелері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60514833" w14:textId="77777777" w:rsidR="00437270" w:rsidRPr="008D6322" w:rsidRDefault="00437270" w:rsidP="004372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ED0275F" w14:textId="294BA817" w:rsidR="00437270" w:rsidRPr="00C72EA5" w:rsidRDefault="00437270" w:rsidP="0043727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highlight w:val="yellow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Результаты научно-исследовательской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52D8" w14:textId="77777777" w:rsidR="00437270" w:rsidRPr="008D6322" w:rsidRDefault="00437270" w:rsidP="00437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Қабылдау актісі (күні, кім берген) /</w:t>
            </w:r>
          </w:p>
          <w:p w14:paraId="7A831629" w14:textId="77777777" w:rsidR="00437270" w:rsidRPr="008D6322" w:rsidRDefault="00437270" w:rsidP="00437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1F6201A" w14:textId="77777777" w:rsidR="00437270" w:rsidRPr="008D6322" w:rsidRDefault="00437270" w:rsidP="004372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E80819C" w14:textId="2A3A4D01" w:rsidR="00437270" w:rsidRPr="00C72EA5" w:rsidRDefault="00437270" w:rsidP="0043727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highlight w:val="yellow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 приемки (дата, кем выдан)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E4C0" w14:textId="77777777" w:rsidR="00437270" w:rsidRPr="008D6322" w:rsidRDefault="00437270" w:rsidP="00437270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Енгізу актісі (күні, кім берген) /</w:t>
            </w:r>
          </w:p>
          <w:p w14:paraId="7F5C54DD" w14:textId="77777777" w:rsidR="00437270" w:rsidRPr="008D6322" w:rsidRDefault="00437270" w:rsidP="00437270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430AE8E" w14:textId="77777777" w:rsidR="00437270" w:rsidRPr="008D6322" w:rsidRDefault="00437270" w:rsidP="00437270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</w:t>
            </w:r>
          </w:p>
          <w:p w14:paraId="2AA53243" w14:textId="77777777" w:rsidR="00437270" w:rsidRPr="008D6322" w:rsidRDefault="00437270" w:rsidP="00437270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внедрения(дата,</w:t>
            </w:r>
          </w:p>
          <w:p w14:paraId="4BB4067C" w14:textId="1E86026B" w:rsidR="00437270" w:rsidRPr="00C72EA5" w:rsidRDefault="00437270" w:rsidP="00437270">
            <w:pPr>
              <w:ind w:left="34" w:hanging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highlight w:val="yellow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кем выдан)</w:t>
            </w:r>
          </w:p>
        </w:tc>
      </w:tr>
      <w:tr w:rsidR="009E0FBF" w:rsidRPr="00C72EA5" w14:paraId="79DE3EBB" w14:textId="77777777" w:rsidTr="00A67C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95D9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9DB7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Проблемно-ориентированный анализ профилактики правонарушений в Республике Казахстан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современные методы и технологии (2023г.)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674C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Ізбас Р.С. и</w:t>
            </w:r>
            <w:r w:rsidR="00A67C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ППС каф.АД ОВД.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A527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КАП МВД РК</w:t>
            </w:r>
          </w:p>
          <w:p w14:paraId="35989B24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82FA" w14:textId="77777777" w:rsidR="009E0FBF" w:rsidRPr="00C72EA5" w:rsidRDefault="009E0FBF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142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Методическая рекомендация «Проблемно-ориентированный анализ профилактики правонарушений в РК: современные методы технологий» // Ізбас Р.С., Маланьина Л.С., Хасанова В.В. – Актюбинский юридический институт МВД Республики Казахстан им.М.Букенбаева, 2023. – 128 с.</w:t>
            </w:r>
          </w:p>
          <w:p w14:paraId="08A194EE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1559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КАП МВД РК от 27.12.2023г.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DB97" w14:textId="77777777" w:rsidR="009E0FBF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Внедрено:</w:t>
            </w:r>
          </w:p>
          <w:p w14:paraId="2ECAE4AE" w14:textId="77777777" w:rsidR="009E0FBF" w:rsidRDefault="009E0FBF" w:rsidP="00FC548B">
            <w:pPr>
              <w:tabs>
                <w:tab w:val="left" w:pos="618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1)</w:t>
            </w:r>
            <w:r w:rsidRPr="00926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 практическую деятельность ЛОП на ст. Актобе от 13.05.2024 г.</w:t>
            </w:r>
          </w:p>
          <w:p w14:paraId="38B3C339" w14:textId="77777777" w:rsidR="009E0FBF" w:rsidRDefault="009E0FBF" w:rsidP="00FC548B">
            <w:pPr>
              <w:tabs>
                <w:tab w:val="left" w:pos="618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2)в учебный процесс КРМУ от 17.05.2024 г.</w:t>
            </w:r>
          </w:p>
          <w:p w14:paraId="63553DA4" w14:textId="77777777" w:rsidR="009E0FBF" w:rsidRDefault="009E0FBF" w:rsidP="00FC548B">
            <w:pPr>
              <w:tabs>
                <w:tab w:val="left" w:pos="618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3) в уч. процесс Актюбинс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кого колледжа транспорта, связи и новых технологий от 03.05.2024 г.</w:t>
            </w:r>
          </w:p>
          <w:p w14:paraId="582AB7E9" w14:textId="77777777" w:rsidR="009E0FBF" w:rsidRPr="009269D4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4) в уч, процесс АРГУ им.К.Жубанова от 29.04.2024 г.</w:t>
            </w:r>
          </w:p>
        </w:tc>
      </w:tr>
      <w:tr w:rsidR="009E0FBF" w:rsidRPr="00C72EA5" w14:paraId="059EB178" w14:textId="77777777" w:rsidTr="00A67C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8B03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CE54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Тактика и методика расследования и раскрытия уголовных правонарушений против порядка управления </w:t>
            </w: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(ст.399 УК – Незаконные изготовление, производство, приобретение, сбыт или использование специальных технических средств негласного получения информации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(2023г.)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36FE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Начальник кафедры УПУПиК, полковник полиции </w:t>
            </w:r>
          </w:p>
          <w:p w14:paraId="15889D3F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Саханова Н.Т. и </w:t>
            </w:r>
          </w:p>
          <w:p w14:paraId="35052DBD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ППС каф.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УПУПиК.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79D0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Следственного департамена МВД РК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559" w14:textId="77777777" w:rsidR="009E0FBF" w:rsidRPr="00C72EA5" w:rsidRDefault="009E0FBF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72E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  <w:r w:rsidRPr="00C72EA5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Методическая рекомендация «Тактика </w:t>
            </w:r>
            <w:proofErr w:type="spellStart"/>
            <w:r w:rsidRPr="00C72EA5">
              <w:rPr>
                <w:rFonts w:ascii="Times New Roman" w:hAnsi="Times New Roman"/>
                <w:b/>
                <w:sz w:val="24"/>
                <w:szCs w:val="24"/>
              </w:rPr>
              <w:t>иметодика</w:t>
            </w:r>
            <w:proofErr w:type="spellEnd"/>
            <w:r w:rsidRPr="00C72EA5">
              <w:rPr>
                <w:rFonts w:ascii="Times New Roman" w:hAnsi="Times New Roman"/>
                <w:b/>
                <w:sz w:val="24"/>
                <w:szCs w:val="24"/>
              </w:rPr>
              <w:t xml:space="preserve"> расследования и раскрытия уголовных правонарушений против порядка управления (ст.399 УК РК (Незаконные изготовление, производство, приобретение, сбыт или использование специальных технических средств негласного получения информации)» // </w:t>
            </w:r>
            <w:r w:rsidRPr="00C72E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Саханова Н.Т., Ғалым Ф.Ғ. – Актюбинский юридический институт МВД Республики Казахстан им.М.Букенбаева, 2023. – 59</w:t>
            </w:r>
            <w:r w:rsidRPr="00C72EA5">
              <w:rPr>
                <w:rFonts w:ascii="Times New Roman" w:hAnsi="Times New Roman"/>
                <w:b/>
                <w:color w:val="0D0D0D"/>
                <w:sz w:val="24"/>
                <w:szCs w:val="24"/>
                <w:lang w:val="kk-KZ"/>
              </w:rPr>
              <w:t xml:space="preserve"> с.</w:t>
            </w:r>
          </w:p>
          <w:p w14:paraId="3ADC576E" w14:textId="77777777" w:rsidR="009E0FBF" w:rsidRPr="00C72EA5" w:rsidRDefault="009E0FBF" w:rsidP="00FC548B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2)Учебное пособие «</w:t>
            </w:r>
            <w:r w:rsidRPr="00C72EA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 xml:space="preserve">Незаконные </w:t>
            </w:r>
            <w:r w:rsidRPr="00C72EA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lastRenderedPageBreak/>
              <w:t xml:space="preserve">изготовление, производство, приобретение, сбыт или использование специальных технических средств негласного получения информации: особенности профилактики и досудебного расследования» // Ф.Г.Галым, Н.Т. Саханова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 Актобе: Актюбинский юридический институт МВД Республики Казахстан им.М.Букенбаева, 2023. – 98 с.</w:t>
            </w:r>
          </w:p>
          <w:p w14:paraId="3212F778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8EA3" w14:textId="77777777" w:rsidR="009E0FBF" w:rsidRPr="00C72EA5" w:rsidRDefault="009E0FBF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Следственного департамента МВД РК от </w:t>
            </w:r>
          </w:p>
          <w:p w14:paraId="22E8C71A" w14:textId="77777777" w:rsidR="009E0FBF" w:rsidRPr="00C72EA5" w:rsidRDefault="009E0FBF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27.12.2023 года.</w:t>
            </w:r>
          </w:p>
          <w:p w14:paraId="572AF9A6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40E7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9E0FBF" w:rsidRPr="00C72EA5" w14:paraId="548F7F8D" w14:textId="77777777" w:rsidTr="00A67C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EA03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4F61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«Актуальные проблемы профилактики правонарушений на объектах железнодорожного транспорта»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115B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Сахарбай А.Ф. и </w:t>
            </w:r>
          </w:p>
          <w:p w14:paraId="6F50B715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ППС каф. ОБОТ.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9778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ДП на транспорте МВД РК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8D5D" w14:textId="77777777" w:rsidR="009E0FBF" w:rsidRPr="00C72EA5" w:rsidRDefault="009E0FBF" w:rsidP="00FC548B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Методические рекомендации «Актуальные проблемы профилактики правонарушений на объектах железнодорожного транспорта / Теміржол көлігі объектілерінде құқық бұзушылықтардың алдын алудың өзекті мәселелері» // авторский коллектив кафедры ОБОТ – Актобе: Актюбинский юридический институт МВД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Республики Казахстан им.М.Букенбаева, 2023. – 59 с.</w:t>
            </w:r>
          </w:p>
          <w:p w14:paraId="1C8B2086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7233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ДП на транспорте МВД РК</w:t>
            </w:r>
          </w:p>
          <w:p w14:paraId="5508C6DF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9A1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9E0FBF" w:rsidRPr="00C72EA5" w14:paraId="68619BC0" w14:textId="77777777" w:rsidTr="00A67C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2ACD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C780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«Профилактика школьного буллинга»(2023г.)</w:t>
            </w:r>
          </w:p>
          <w:p w14:paraId="049548DA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9461" w14:textId="77777777" w:rsidR="009E0FBF" w:rsidRPr="00C72EA5" w:rsidRDefault="009E0FBF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Саттарова А.Ф и ЦПСПБН</w:t>
            </w:r>
          </w:p>
          <w:p w14:paraId="40014E7D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F7FE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Инициатива АЮИ МВД РК им. М.Букенбаева, и ЦПСПБН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71F1" w14:textId="77777777" w:rsidR="009E0FBF" w:rsidRPr="00C72EA5" w:rsidRDefault="009E0FBF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14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Учебное пособие «Проблемно-ориентированный подход к организации работы ювенальной полиции по профилактике школьного буллинга» // Саттарова А.Ф. – Актюбинский юридический институт МВД Республики Казахстан им.М.Букенбаева, 2023. – 123 с.</w:t>
            </w:r>
          </w:p>
          <w:p w14:paraId="5749D389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1652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АЮИ МВД РК им. М.Букенбаева, ЦПСПБН.</w:t>
            </w:r>
          </w:p>
          <w:p w14:paraId="637622AD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2D59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9E0FBF" w:rsidRPr="00C72EA5" w14:paraId="21B78B8F" w14:textId="77777777" w:rsidTr="00A67C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0E96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514E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«Конституционно-правовые процессы модернизации парвоохранительной системы Республики Казахстан: сравнительно-правовой анализ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(2023г.)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FBBE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Ибраева А.К. и</w:t>
            </w:r>
          </w:p>
          <w:p w14:paraId="5D76A321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ППС каф. ОЮД</w:t>
            </w:r>
            <w:r w:rsidRPr="00C72EA5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138A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Инициатива АЮИ МВД РК им. М.Букенбаева, и ОЮД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53D9" w14:textId="77777777" w:rsidR="009E0FBF" w:rsidRPr="00C72EA5" w:rsidRDefault="009E0FBF" w:rsidP="00FC548B">
            <w:pPr>
              <w:tabs>
                <w:tab w:val="left" w:pos="0"/>
              </w:tabs>
              <w:ind w:right="143" w:firstLine="7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Учебно-методическое пособие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«Қазақстан Республикасының Конституциялық құқығы» //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Джигитова Р.Н., Абилова А.С., Симанова Г.Т. – Актюбинский юридический институт МВД Республики Казахстан им.М.Букенбаева, 2023. – 242 с.</w:t>
            </w:r>
          </w:p>
          <w:p w14:paraId="5C7486F2" w14:textId="77777777" w:rsidR="009E0FBF" w:rsidRPr="00C72EA5" w:rsidRDefault="009E0FBF" w:rsidP="00FC548B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6F4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АЮИ МВД РК им. М.Букенбаева, ОЮД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850F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9E0FBF" w:rsidRPr="00C72EA5" w14:paraId="7FADCDE3" w14:textId="77777777" w:rsidTr="00A67C59">
        <w:trPr>
          <w:trHeight w:val="15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B123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4A6E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«Основные направления организации работы по 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профилактике домашнего насилия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».(2023г.)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3914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Салимов А.А. и ППС каф. ПППиУ ОВД.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62F2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Инициатива АЮИ МВД РК им. М.Букенбаев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а, и  ПППиУ ОВД.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BDF8" w14:textId="77777777" w:rsidR="009E0FBF" w:rsidRPr="00C72EA5" w:rsidRDefault="009E0FBF" w:rsidP="00FC548B">
            <w:pPr>
              <w:tabs>
                <w:tab w:val="left" w:pos="0"/>
              </w:tabs>
              <w:ind w:right="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Учебное пособие «П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рофилактическ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 по предотвращению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асили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отношении женщин» //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Мендыбаева С.А., Сагинтаева А.А., Шамганова А.Е. – Актюбинский юридический институт МВД Республики Казахстан им.М.Букенбаева, 2023. – 97 с.</w:t>
            </w:r>
          </w:p>
          <w:p w14:paraId="2587CE0E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555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АЮИ МВД РК им. М.Букенбаева, ПППиУ.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9B34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9E0FBF" w:rsidRPr="00C72EA5" w14:paraId="4587AFD3" w14:textId="77777777" w:rsidTr="00A67C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7FEA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16FC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«Профилактика правонарушений в сфере незаконного сбыта наркотических средств и психотропных веществ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(2023г.)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BFB9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Сулейменов Т.Е.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и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17EB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Инициатива АЮИ МВД РК им. М.Букенбаева, и НИЦ.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4194" w14:textId="77777777" w:rsidR="009E0FBF" w:rsidRPr="00C72EA5" w:rsidRDefault="009E0FBF" w:rsidP="00FC548B">
            <w:pPr>
              <w:tabs>
                <w:tab w:val="left" w:pos="0"/>
              </w:tabs>
              <w:ind w:right="427" w:firstLine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Методические рекомендации по профилактике правонарушений в сфере незаконного сбыта наркотических средств и 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психотропных веществ // авторский коллектив научно-исследовательского центра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 Актобе: Актюбинский юридический институт МВД Республики Казахстан им.М.Букенбаева, 2023. – 43 с.</w:t>
            </w:r>
          </w:p>
          <w:p w14:paraId="58B08EE0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057D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АЮИ МВД РК им. М.Букенбаева, НИЦ.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548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9E0FBF" w:rsidRPr="00C72EA5" w14:paraId="3CA8C5CC" w14:textId="77777777" w:rsidTr="00A67C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153C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61A1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«Обучение Правилам дорожного движения в системе образования»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(2023г.).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5E97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Сахарбай А.С. и ППС каф.ОБОТ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AAE3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АЮИ МВД РК им. М.Букенбаева, и ОБОТ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8CD3" w14:textId="77777777" w:rsidR="009E0FBF" w:rsidRPr="00C72EA5" w:rsidRDefault="009E0FBF" w:rsidP="00FC548B">
            <w:pPr>
              <w:tabs>
                <w:tab w:val="left" w:pos="0"/>
              </w:tabs>
              <w:ind w:right="23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Методическая рекомендация «Білім беру жүйесінде жол қозғалысы ережелерін оқыту // Обучение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правилам дорожного движения в системе образования». – Актобе: Актюбинский юридический институт МВД Республики Казахстан им.М.Букенбаева, 2023. – 45 с. </w:t>
            </w:r>
          </w:p>
          <w:p w14:paraId="311E43A2" w14:textId="77777777" w:rsidR="009E0FBF" w:rsidRPr="00C72EA5" w:rsidRDefault="009E0FBF" w:rsidP="00FC548B">
            <w:pPr>
              <w:tabs>
                <w:tab w:val="left" w:pos="0"/>
              </w:tabs>
              <w:spacing w:line="240" w:lineRule="atLeast"/>
              <w:ind w:right="-144" w:firstLine="7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15748A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D867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АЮИ МВД РК им. М.Букенбаева, ОБОТ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471" w14:textId="77777777" w:rsidR="009E0FBF" w:rsidRDefault="009E0FBF" w:rsidP="00FC548B">
            <w:pPr>
              <w:ind w:left="311" w:hanging="45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 w:rsidRPr="000B1C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 xml:space="preserve">Внедрено в учебный процесс </w:t>
            </w:r>
          </w:p>
          <w:p w14:paraId="3978B18B" w14:textId="77777777" w:rsidR="009E0FBF" w:rsidRDefault="009E0FBF" w:rsidP="00FC548B">
            <w:pPr>
              <w:pStyle w:val="a4"/>
              <w:ind w:left="216"/>
              <w:jc w:val="both"/>
              <w:textAlignment w:val="baseline"/>
              <w:rPr>
                <w:rFonts w:ascii="Times New Roman" w:hAnsi="Times New Roman"/>
                <w:b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 w:eastAsia="ru-RU"/>
              </w:rPr>
              <w:t xml:space="preserve">1) </w:t>
            </w:r>
            <w:r w:rsidRPr="000B1C0A">
              <w:rPr>
                <w:rFonts w:ascii="Times New Roman" w:hAnsi="Times New Roman"/>
                <w:b/>
                <w:color w:val="000000"/>
                <w:spacing w:val="2"/>
                <w:lang w:val="kk-KZ" w:eastAsia="ru-RU"/>
              </w:rPr>
              <w:t xml:space="preserve">школы-гимназии№41 </w:t>
            </w:r>
            <w:r w:rsidRPr="000B1C0A">
              <w:rPr>
                <w:rFonts w:ascii="Times New Roman" w:hAnsi="Times New Roman"/>
                <w:b/>
                <w:color w:val="000000"/>
                <w:spacing w:val="2"/>
                <w:lang w:val="kk-KZ" w:eastAsia="ru-RU"/>
              </w:rPr>
              <w:lastRenderedPageBreak/>
              <w:t>Ф.Онгарсыновой г.Актобе.</w:t>
            </w:r>
          </w:p>
          <w:p w14:paraId="663FE7B4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 w:eastAsia="ru-RU"/>
              </w:rPr>
              <w:t xml:space="preserve">2) школы-лицей №63 им.М.Дулатова, г.Актобе, 02.06.2023 г.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9E0FBF" w:rsidRPr="00C72EA5" w14:paraId="58D5D91C" w14:textId="77777777" w:rsidTr="00A67C59">
        <w:tblPrEx>
          <w:tblLook w:val="04A0" w:firstRow="1" w:lastRow="0" w:firstColumn="1" w:lastColumn="0" w:noHBand="0" w:noVBand="1"/>
        </w:tblPrEx>
        <w:tc>
          <w:tcPr>
            <w:tcW w:w="480" w:type="dxa"/>
            <w:hideMark/>
          </w:tcPr>
          <w:p w14:paraId="31B9020B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896" w:type="dxa"/>
            <w:hideMark/>
          </w:tcPr>
          <w:p w14:paraId="21903F28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«Методика обучения и применения современных специальных средств и техники в ОВД»</w:t>
            </w:r>
          </w:p>
        </w:tc>
        <w:tc>
          <w:tcPr>
            <w:tcW w:w="1843" w:type="dxa"/>
            <w:hideMark/>
          </w:tcPr>
          <w:p w14:paraId="35D3AF3C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Мергалиев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(руководитель), ППС кафедры ТСП.</w:t>
            </w:r>
          </w:p>
        </w:tc>
        <w:tc>
          <w:tcPr>
            <w:tcW w:w="1701" w:type="dxa"/>
            <w:hideMark/>
          </w:tcPr>
          <w:p w14:paraId="14F65223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инициатива АЮИ МВД РК им.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М.Букенбаева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, кафедра ТСП)</w:t>
            </w:r>
          </w:p>
        </w:tc>
        <w:tc>
          <w:tcPr>
            <w:tcW w:w="2586" w:type="dxa"/>
            <w:hideMark/>
          </w:tcPr>
          <w:p w14:paraId="48B9CB2D" w14:textId="77777777" w:rsidR="009E0FBF" w:rsidRPr="00C72EA5" w:rsidRDefault="009E0FBF" w:rsidP="00FC548B">
            <w:pPr>
              <w:tabs>
                <w:tab w:val="left" w:pos="0"/>
                <w:tab w:val="left" w:pos="29"/>
              </w:tabs>
              <w:ind w:right="143" w:firstLine="171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Учебно-практическое пособие «ІІО-дағы арнайы құралдардың техникалық сипаттамасы және олардың қазіргі кезеңдегі жіктелуі» // Авторский коллектив кафедры ТСП – Актюбинский юридический институт МВД Республики Казахстан им.М.Букенбаева, 2023. – 315 с.</w:t>
            </w:r>
          </w:p>
        </w:tc>
        <w:tc>
          <w:tcPr>
            <w:tcW w:w="1701" w:type="dxa"/>
          </w:tcPr>
          <w:p w14:paraId="1AB45B9C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АЮИ МВД РК им.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М.Букенбаева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, кафедра ТСП)</w:t>
            </w:r>
          </w:p>
        </w:tc>
        <w:tc>
          <w:tcPr>
            <w:tcW w:w="1418" w:type="dxa"/>
          </w:tcPr>
          <w:p w14:paraId="142B367B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9E0FBF" w:rsidRPr="00C72EA5" w14:paraId="11374F24" w14:textId="77777777" w:rsidTr="00A67C59">
        <w:tblPrEx>
          <w:tblLook w:val="04A0" w:firstRow="1" w:lastRow="0" w:firstColumn="1" w:lastColumn="0" w:noHBand="0" w:noVBand="1"/>
        </w:tblPrEx>
        <w:tc>
          <w:tcPr>
            <w:tcW w:w="480" w:type="dxa"/>
            <w:hideMark/>
          </w:tcPr>
          <w:p w14:paraId="1EF6EB81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896" w:type="dxa"/>
            <w:hideMark/>
          </w:tcPr>
          <w:p w14:paraId="01B56FA9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«Методика преподавания применения приемов самообороны в экстремальных ситуациях в </w:t>
            </w:r>
            <w:proofErr w:type="spellStart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СУЗах</w:t>
            </w:r>
            <w:proofErr w:type="spellEnd"/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</w:p>
        </w:tc>
        <w:tc>
          <w:tcPr>
            <w:tcW w:w="1843" w:type="dxa"/>
            <w:hideMark/>
          </w:tcPr>
          <w:p w14:paraId="288957ED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Дуйсембаева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(руководитель), ППС кафедры ФП.</w:t>
            </w:r>
          </w:p>
        </w:tc>
        <w:tc>
          <w:tcPr>
            <w:tcW w:w="1701" w:type="dxa"/>
            <w:hideMark/>
          </w:tcPr>
          <w:p w14:paraId="37FED50D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инициатива АЮИ МВД РК им.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М.Букенбаева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, кафедра ФП</w:t>
            </w:r>
          </w:p>
        </w:tc>
        <w:tc>
          <w:tcPr>
            <w:tcW w:w="2586" w:type="dxa"/>
          </w:tcPr>
          <w:p w14:paraId="464015CF" w14:textId="77777777" w:rsidR="009E0FBF" w:rsidRPr="00C72EA5" w:rsidRDefault="009E0FBF" w:rsidP="00FC548B">
            <w:pPr>
              <w:ind w:right="14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Учебно-практическое пособие «Қарусыз өзін өзі қорғау тәсілдері // Дуйсембаева Д.А., Космуратов А.А. – Актобе: Актюбинский юридический институт МВД РК </w:t>
            </w:r>
            <w:r w:rsidRPr="00C72EA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имени М.Букенбаева, 2023 – 90 с.</w:t>
            </w:r>
          </w:p>
        </w:tc>
        <w:tc>
          <w:tcPr>
            <w:tcW w:w="1701" w:type="dxa"/>
            <w:hideMark/>
          </w:tcPr>
          <w:p w14:paraId="239187FC" w14:textId="77777777" w:rsidR="009E0FBF" w:rsidRPr="00C72EA5" w:rsidRDefault="009E0FBF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АЮИ МВД РК им.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М.Букенбаева</w:t>
            </w:r>
            <w:proofErr w:type="spellEnd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, кафедра ФП</w:t>
            </w:r>
          </w:p>
        </w:tc>
        <w:tc>
          <w:tcPr>
            <w:tcW w:w="1418" w:type="dxa"/>
            <w:hideMark/>
          </w:tcPr>
          <w:p w14:paraId="211A8399" w14:textId="77777777" w:rsidR="009E0FBF" w:rsidRPr="00C72EA5" w:rsidRDefault="009E0FBF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</w:tbl>
    <w:p w14:paraId="11E3C14B" w14:textId="77777777" w:rsidR="00D87C90" w:rsidRDefault="00D87C90" w:rsidP="009E0FBF">
      <w:pPr>
        <w:ind w:left="-1560"/>
      </w:pPr>
    </w:p>
    <w:sectPr w:rsidR="00D87C90" w:rsidSect="00D8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1C98" w14:textId="77777777" w:rsidR="00E36E83" w:rsidRDefault="00E36E83" w:rsidP="006926C0">
      <w:pPr>
        <w:spacing w:after="0" w:line="240" w:lineRule="auto"/>
      </w:pPr>
      <w:r>
        <w:separator/>
      </w:r>
    </w:p>
  </w:endnote>
  <w:endnote w:type="continuationSeparator" w:id="0">
    <w:p w14:paraId="4065A820" w14:textId="77777777" w:rsidR="00E36E83" w:rsidRDefault="00E36E83" w:rsidP="006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917B" w14:textId="77777777" w:rsidR="00E36E83" w:rsidRDefault="00E36E83" w:rsidP="006926C0">
      <w:pPr>
        <w:spacing w:after="0" w:line="240" w:lineRule="auto"/>
      </w:pPr>
      <w:r>
        <w:separator/>
      </w:r>
    </w:p>
  </w:footnote>
  <w:footnote w:type="continuationSeparator" w:id="0">
    <w:p w14:paraId="03AB0169" w14:textId="77777777" w:rsidR="00E36E83" w:rsidRDefault="00E36E83" w:rsidP="00692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44"/>
    <w:rsid w:val="00094024"/>
    <w:rsid w:val="001741CA"/>
    <w:rsid w:val="00200A33"/>
    <w:rsid w:val="00212C59"/>
    <w:rsid w:val="00243C68"/>
    <w:rsid w:val="002D15D7"/>
    <w:rsid w:val="003418BE"/>
    <w:rsid w:val="00437270"/>
    <w:rsid w:val="00444498"/>
    <w:rsid w:val="004463E5"/>
    <w:rsid w:val="004C611C"/>
    <w:rsid w:val="00511064"/>
    <w:rsid w:val="005235CD"/>
    <w:rsid w:val="005E5A9F"/>
    <w:rsid w:val="006926C0"/>
    <w:rsid w:val="00692B0C"/>
    <w:rsid w:val="006E405C"/>
    <w:rsid w:val="006E4100"/>
    <w:rsid w:val="007172EF"/>
    <w:rsid w:val="00852F09"/>
    <w:rsid w:val="00863744"/>
    <w:rsid w:val="008B7EE0"/>
    <w:rsid w:val="009567E1"/>
    <w:rsid w:val="009E0FBF"/>
    <w:rsid w:val="00A67C59"/>
    <w:rsid w:val="00C42961"/>
    <w:rsid w:val="00C8192B"/>
    <w:rsid w:val="00D40E0E"/>
    <w:rsid w:val="00D56F5D"/>
    <w:rsid w:val="00D87C90"/>
    <w:rsid w:val="00E005F3"/>
    <w:rsid w:val="00E36E83"/>
    <w:rsid w:val="00E5773C"/>
    <w:rsid w:val="00EA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F832"/>
  <w15:docId w15:val="{7F8E25BB-6802-4DC6-8524-F5DE8166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FBF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5E5A9F"/>
    <w:pPr>
      <w:keepNext/>
      <w:keepLines/>
      <w:spacing w:before="480" w:after="0" w:line="259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A9F"/>
    <w:pPr>
      <w:keepNext/>
      <w:keepLines/>
      <w:spacing w:before="200" w:after="0" w:line="259" w:lineRule="auto"/>
      <w:jc w:val="both"/>
      <w:outlineLvl w:val="1"/>
    </w:pPr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A9F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A9F"/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table" w:styleId="a3">
    <w:name w:val="Table Grid"/>
    <w:basedOn w:val="a1"/>
    <w:uiPriority w:val="59"/>
    <w:rsid w:val="009E0FBF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N_List Paragraph,Bullet Number,маркированный,strich,2nd Tier Header,List Paragraph,Heading1,Colorful List - Accent 11,Colorful List - Accent 11CxSpLast,H1-1,Заголовок3,Bullet List,FooterText,numbered,Bullets before,без абзаца"/>
    <w:basedOn w:val="a"/>
    <w:link w:val="a5"/>
    <w:uiPriority w:val="34"/>
    <w:qFormat/>
    <w:rsid w:val="009E0FB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N_List Paragraph Знак,Bullet Number Знак,маркированный Знак,strich Знак,2nd Tier Header Знак,List Paragraph Знак,Heading1 Знак,Colorful List - Accent 11 Знак,Colorful List - Accent 11CxSpLast Знак,H1-1 Знак,Заголовок3 Знак"/>
    <w:link w:val="a4"/>
    <w:uiPriority w:val="34"/>
    <w:qFormat/>
    <w:rsid w:val="009E0FBF"/>
    <w:rPr>
      <w:rFonts w:ascii="Calibri" w:eastAsia="Times New Roman" w:hAnsi="Calibri" w:cs="Times New Roman"/>
      <w:sz w:val="22"/>
    </w:rPr>
  </w:style>
  <w:style w:type="character" w:styleId="a6">
    <w:name w:val="Strong"/>
    <w:basedOn w:val="a0"/>
    <w:uiPriority w:val="22"/>
    <w:qFormat/>
    <w:rsid w:val="00437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2025-09-12T07:40:00Z</dcterms:created>
  <dcterms:modified xsi:type="dcterms:W3CDTF">2025-12-10T05:34:00Z</dcterms:modified>
</cp:coreProperties>
</file>