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EC1" w:rsidRPr="00F7212D" w:rsidRDefault="00716EC1" w:rsidP="002F3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12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716EC1" w:rsidRPr="00F7212D" w:rsidRDefault="00716EC1" w:rsidP="002F3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12D">
        <w:rPr>
          <w:rFonts w:ascii="Times New Roman" w:hAnsi="Times New Roman" w:cs="Times New Roman"/>
          <w:sz w:val="20"/>
          <w:szCs w:val="20"/>
        </w:rPr>
        <w:t xml:space="preserve">к Правилам присвоения ученых званий </w:t>
      </w:r>
    </w:p>
    <w:p w:rsidR="00716EC1" w:rsidRPr="00F7212D" w:rsidRDefault="00716EC1" w:rsidP="002F3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12D">
        <w:rPr>
          <w:rFonts w:ascii="Times New Roman" w:hAnsi="Times New Roman" w:cs="Times New Roman"/>
          <w:sz w:val="20"/>
          <w:szCs w:val="20"/>
        </w:rPr>
        <w:t xml:space="preserve">(ассоциированный профессор (доцент), профессор) </w:t>
      </w:r>
    </w:p>
    <w:p w:rsidR="00716EC1" w:rsidRPr="00F7212D" w:rsidRDefault="00716EC1" w:rsidP="002F3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12D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1470F0" w:rsidRDefault="00B1120D" w:rsidP="002F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16EC1" w:rsidRPr="002F3B04" w:rsidRDefault="00716EC1" w:rsidP="002F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B04">
        <w:rPr>
          <w:rFonts w:ascii="Times New Roman" w:hAnsi="Times New Roman" w:cs="Times New Roman"/>
          <w:sz w:val="28"/>
          <w:szCs w:val="28"/>
        </w:rPr>
        <w:t>Справка</w:t>
      </w:r>
    </w:p>
    <w:p w:rsidR="00716EC1" w:rsidRPr="002F3B04" w:rsidRDefault="00716EC1" w:rsidP="002F3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F3B04">
        <w:rPr>
          <w:rFonts w:ascii="Times New Roman" w:hAnsi="Times New Roman" w:cs="Times New Roman"/>
          <w:sz w:val="28"/>
          <w:szCs w:val="28"/>
        </w:rPr>
        <w:t xml:space="preserve">о соискателе ученого звания ассоциированного профессора (доцента) по специальности </w:t>
      </w:r>
      <w:r w:rsidR="002F3B0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F3B04">
        <w:rPr>
          <w:rFonts w:ascii="Times New Roman" w:hAnsi="Times New Roman" w:cs="Times New Roman"/>
          <w:sz w:val="28"/>
          <w:szCs w:val="28"/>
        </w:rPr>
        <w:t>.0</w:t>
      </w:r>
      <w:r w:rsidR="002F3B0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F3B04">
        <w:rPr>
          <w:rFonts w:ascii="Times New Roman" w:hAnsi="Times New Roman" w:cs="Times New Roman"/>
          <w:sz w:val="28"/>
          <w:szCs w:val="28"/>
        </w:rPr>
        <w:t>.0</w:t>
      </w:r>
      <w:r w:rsidR="002F3B0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F3B04">
        <w:rPr>
          <w:rFonts w:ascii="Times New Roman" w:hAnsi="Times New Roman" w:cs="Times New Roman"/>
          <w:sz w:val="28"/>
          <w:szCs w:val="28"/>
        </w:rPr>
        <w:t xml:space="preserve"> </w:t>
      </w:r>
      <w:r w:rsidR="002F3B04">
        <w:rPr>
          <w:rFonts w:ascii="Times New Roman" w:hAnsi="Times New Roman" w:cs="Times New Roman"/>
          <w:sz w:val="28"/>
          <w:szCs w:val="28"/>
        </w:rPr>
        <w:t>–</w:t>
      </w:r>
      <w:r w:rsidRPr="002F3B04">
        <w:rPr>
          <w:rFonts w:ascii="Times New Roman" w:hAnsi="Times New Roman" w:cs="Times New Roman"/>
          <w:sz w:val="28"/>
          <w:szCs w:val="28"/>
        </w:rPr>
        <w:t xml:space="preserve"> </w:t>
      </w:r>
      <w:r w:rsidR="002F3B04">
        <w:rPr>
          <w:rFonts w:ascii="Times New Roman" w:hAnsi="Times New Roman" w:cs="Times New Roman"/>
          <w:sz w:val="28"/>
          <w:szCs w:val="28"/>
          <w:lang w:val="kk-KZ"/>
        </w:rPr>
        <w:t>Уголовное право</w:t>
      </w:r>
      <w:r w:rsidR="006C27C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2F3B04">
        <w:rPr>
          <w:rFonts w:ascii="Times New Roman" w:hAnsi="Times New Roman" w:cs="Times New Roman"/>
          <w:sz w:val="28"/>
          <w:szCs w:val="28"/>
          <w:lang w:val="kk-KZ"/>
        </w:rPr>
        <w:t xml:space="preserve"> криминология; уголовно-исполнительное право</w:t>
      </w: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17"/>
        <w:gridCol w:w="4961"/>
      </w:tblGrid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4A4FD8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Байсултанов Алтай Бисенович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 степень (кандидата наук, доктора наук, доктора философии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профилю, дата присуждения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4A4FD8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Кандидат юридических наук</w:t>
            </w:r>
            <w:r w:rsidRPr="005762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B1120D" w:rsidRPr="005762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1120D" w:rsidRPr="00576252">
              <w:rPr>
                <w:rFonts w:ascii="Times New Roman" w:hAnsi="Times New Roman" w:cs="Times New Roman"/>
                <w:sz w:val="24"/>
                <w:szCs w:val="24"/>
              </w:rPr>
              <w:t>(ҒК №000</w:t>
            </w:r>
            <w:r w:rsidR="00B1120D" w:rsidRPr="00576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9937</w:t>
            </w:r>
            <w:r w:rsidR="00B1120D" w:rsidRPr="005762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0D" w:rsidRPr="005762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 апреля 2002 </w:t>
            </w:r>
            <w:r w:rsidR="00B1120D" w:rsidRPr="00576252">
              <w:rPr>
                <w:rFonts w:ascii="Times New Roman" w:hAnsi="Times New Roman" w:cs="Times New Roman"/>
                <w:sz w:val="24"/>
                <w:szCs w:val="24"/>
              </w:rPr>
              <w:t>года, протокол №</w:t>
            </w:r>
            <w:r w:rsidR="00B1120D" w:rsidRPr="00576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B1120D" w:rsidRPr="0057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Ученое звание, дата присуждения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622010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Почетное звание, дата присуждения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622010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 (дата и номер приказа о назначении на должность)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4A4FD8" w:rsidP="004A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Начальник Актюбинского юридического института МВД Республики Казахстан им. М. Букенбаева (Приказ Министра внутренних дел </w:t>
            </w:r>
            <w:r w:rsidRPr="00ED7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</w:t>
            </w:r>
            <w:r w:rsidR="00ED7638" w:rsidRPr="00ED7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548 л/с </w:t>
            </w:r>
            <w:r w:rsidRPr="00ED7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 4 ноября 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ED7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ED2E05" w:rsidRDefault="00716EC1" w:rsidP="000F7B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Всего </w:t>
            </w:r>
            <w:r w:rsidR="004A4FD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30 лет, из них 2</w:t>
            </w:r>
            <w:r w:rsidR="000F7B8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</w:t>
            </w:r>
            <w:r w:rsidR="004A4FD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год </w:t>
            </w:r>
            <w:r w:rsidR="004A4FD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научной, научно-педагогической деятельности</w:t>
            </w:r>
            <w:r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в том числе в должности </w:t>
            </w:r>
            <w:r w:rsidR="004A4FD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руководителя УЗ и структурных подразделений УЗ 1</w:t>
            </w:r>
            <w:r w:rsidR="000F7B8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6</w:t>
            </w:r>
            <w:r w:rsidR="004A4FD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лет</w:t>
            </w:r>
            <w:r w:rsidR="000F7B88" w:rsidRPr="00E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</w:p>
        </w:tc>
      </w:tr>
      <w:tr w:rsidR="00716EC1" w:rsidRPr="00716EC1" w:rsidTr="003A5A40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5970C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Всего </w:t>
            </w:r>
            <w:r w:rsidR="003A5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публикаций:</w:t>
            </w:r>
            <w:r w:rsidR="003A5A40"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="003A5A40" w:rsidRPr="003A5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val="en-US" w:eastAsia="ru-RU"/>
              </w:rPr>
              <w:t>3</w:t>
            </w:r>
            <w:r w:rsidR="003A5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val="kk-KZ" w:eastAsia="ru-RU"/>
              </w:rPr>
              <w:t>4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_,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 изданиях рекомендуемых уполномоченным органом__</w:t>
            </w:r>
            <w:r w:rsidR="003A5A40" w:rsidRPr="003A5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val="kk-KZ" w:eastAsia="ru-RU"/>
              </w:rPr>
              <w:t>12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__,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в научных журналах, входящих в базы компании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Clarivate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Analytics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Кларивэйт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Аналитикс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Web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Science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Core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Collection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Clarivate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Analytics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Вэб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оф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Сайнс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Коллекшн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Кларивэйт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Аналитикс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)) __</w:t>
            </w:r>
            <w:r w:rsidR="005970CD" w:rsidRPr="0059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val="kk-KZ" w:eastAsia="ru-RU"/>
              </w:rPr>
              <w:t>-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__, 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Скопус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или JSTOR (ДЖЕЙСТОР) ___</w:t>
            </w:r>
            <w:r w:rsidR="005970CD" w:rsidRPr="0059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val="kk-KZ" w:eastAsia="ru-RU"/>
              </w:rPr>
              <w:t>-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___,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творческих трудов______</w:t>
            </w:r>
            <w:r w:rsidR="005970CD" w:rsidRPr="0059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val="kk-KZ" w:eastAsia="ru-RU"/>
              </w:rPr>
              <w:t>-</w:t>
            </w: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0F7B88" w:rsidP="0062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22010">
              <w:t xml:space="preserve"> </w:t>
            </w:r>
            <w:r w:rsidR="00622010" w:rsidRPr="0062201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="0062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622010" w:rsidRPr="0062201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рекомендованная Ученым советом </w:t>
            </w:r>
            <w:r w:rsidR="00622010" w:rsidRPr="0062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АЮИ МВД РК им. М. Букенбаева</w:t>
            </w:r>
            <w:r w:rsidR="00622010" w:rsidRPr="00622010">
              <w:rPr>
                <w:rFonts w:ascii="Times New Roman" w:hAnsi="Times New Roman" w:cs="Times New Roman"/>
                <w:sz w:val="24"/>
                <w:szCs w:val="24"/>
              </w:rPr>
              <w:t xml:space="preserve"> по запрашиваемой специальности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622010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622010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622010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716EC1" w:rsidRPr="00716EC1" w:rsidTr="00716EC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EC1" w:rsidRPr="00716EC1" w:rsidRDefault="00716EC1" w:rsidP="00716E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16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F7B88" w:rsidRDefault="000F7B88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Полковник полиции, в органах внутренних дел РК с 1992 г.</w:t>
            </w:r>
          </w:p>
          <w:p w:rsidR="006C1D41" w:rsidRDefault="006C1D41" w:rsidP="006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Почетная грамота МВД (Приказ МВД РК </w:t>
            </w:r>
            <w:r w:rsidRP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751</w:t>
            </w:r>
            <w:r w:rsidRP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 10.12.</w:t>
            </w:r>
            <w:r w:rsidRP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г.)</w:t>
            </w:r>
          </w:p>
          <w:p w:rsidR="006C1D41" w:rsidRDefault="00485E65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Медали</w:t>
            </w:r>
            <w:r w:rsidR="006C2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МВД РК</w:t>
            </w:r>
            <w:r w:rsidR="00FA5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(«Құқық тәртібін қамтамасыз етуде үздік шыққаны үшін» Приказ МВД РК </w:t>
            </w:r>
            <w:r w:rsidR="006C1D41" w:rsidRP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№225</w:t>
            </w:r>
            <w:r w:rsid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 30.04.2009 г.; «ІІО ардагері» Приказ МВД РК </w:t>
            </w:r>
            <w:r w:rsidR="006C1D41" w:rsidRP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161 от 13.06.2018 г...)</w:t>
            </w:r>
          </w:p>
          <w:p w:rsidR="00485E65" w:rsidRDefault="006C1D41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Нагрудной знак «ІІО үздігі» (Приказ МВД РК </w:t>
            </w:r>
            <w:r w:rsidRPr="006C1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351 от 12.12.2018 г.)</w:t>
            </w:r>
          </w:p>
          <w:p w:rsidR="00374369" w:rsidRDefault="00485E65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Гос</w:t>
            </w:r>
            <w:r w:rsidR="00F721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награда - медаль «Қазақстан Тәуелсіздігіне 30 жыл» (Указ Президента </w:t>
            </w:r>
            <w:r w:rsidR="00ED2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 2.12.2021 г.)</w:t>
            </w:r>
          </w:p>
          <w:p w:rsidR="00716EC1" w:rsidRPr="00716EC1" w:rsidRDefault="00374369" w:rsidP="0071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Медаль «Қазақстан полициясына 30 жыл» (Приказ МВД РК №311 от 15.06.2022 г.)</w:t>
            </w:r>
            <w:r w:rsidR="00716EC1" w:rsidRPr="0071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76EDA" w:rsidRDefault="00976EDA"/>
    <w:p w:rsidR="00AA3010" w:rsidRPr="00223ED1" w:rsidRDefault="00223ED1" w:rsidP="00223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ED1">
        <w:rPr>
          <w:rFonts w:ascii="Times New Roman" w:hAnsi="Times New Roman" w:cs="Times New Roman"/>
          <w:sz w:val="28"/>
          <w:szCs w:val="28"/>
          <w:lang w:val="kk-KZ"/>
        </w:rPr>
        <w:t>Начальник Актюбинского юридического института</w:t>
      </w:r>
    </w:p>
    <w:p w:rsidR="00223ED1" w:rsidRPr="00223ED1" w:rsidRDefault="00223ED1" w:rsidP="00223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ED1">
        <w:rPr>
          <w:rFonts w:ascii="Times New Roman" w:hAnsi="Times New Roman" w:cs="Times New Roman"/>
          <w:sz w:val="28"/>
          <w:szCs w:val="28"/>
          <w:lang w:val="kk-KZ"/>
        </w:rPr>
        <w:t>МВД Республики Казахстан им. М. Букенбаева                          А. Байсултанов</w:t>
      </w:r>
    </w:p>
    <w:sectPr w:rsidR="00223ED1" w:rsidRPr="0022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EB"/>
    <w:rsid w:val="0009056E"/>
    <w:rsid w:val="000F45E4"/>
    <w:rsid w:val="000F7B88"/>
    <w:rsid w:val="00112874"/>
    <w:rsid w:val="001470F0"/>
    <w:rsid w:val="00223ED1"/>
    <w:rsid w:val="002F3B04"/>
    <w:rsid w:val="00366C34"/>
    <w:rsid w:val="00374369"/>
    <w:rsid w:val="003A5A40"/>
    <w:rsid w:val="004154FB"/>
    <w:rsid w:val="00447294"/>
    <w:rsid w:val="00485E65"/>
    <w:rsid w:val="004A4FD8"/>
    <w:rsid w:val="004D4443"/>
    <w:rsid w:val="00525382"/>
    <w:rsid w:val="00576252"/>
    <w:rsid w:val="005970CD"/>
    <w:rsid w:val="00622010"/>
    <w:rsid w:val="006C1D41"/>
    <w:rsid w:val="006C27CE"/>
    <w:rsid w:val="00716EC1"/>
    <w:rsid w:val="00804CED"/>
    <w:rsid w:val="00867946"/>
    <w:rsid w:val="0090188F"/>
    <w:rsid w:val="00976EDA"/>
    <w:rsid w:val="00AA3010"/>
    <w:rsid w:val="00B1120D"/>
    <w:rsid w:val="00BB21D2"/>
    <w:rsid w:val="00D619EB"/>
    <w:rsid w:val="00DB09F6"/>
    <w:rsid w:val="00ED2E05"/>
    <w:rsid w:val="00ED7638"/>
    <w:rsid w:val="00F7212D"/>
    <w:rsid w:val="00FA5F9F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F28E-EFAC-4A9E-950D-84F2B3FD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Гость</cp:lastModifiedBy>
  <cp:revision>2</cp:revision>
  <dcterms:created xsi:type="dcterms:W3CDTF">2022-07-15T06:48:00Z</dcterms:created>
  <dcterms:modified xsi:type="dcterms:W3CDTF">2022-07-15T06:48:00Z</dcterms:modified>
</cp:coreProperties>
</file>